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C" w:rsidRPr="006D5E80" w:rsidRDefault="00D019FC" w:rsidP="006D5E8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5E80">
        <w:rPr>
          <w:rFonts w:ascii="Times New Roman" w:hAnsi="Times New Roman" w:cs="Times New Roman"/>
          <w:b/>
          <w:sz w:val="32"/>
          <w:szCs w:val="32"/>
          <w:lang w:eastAsia="ru-RU"/>
        </w:rPr>
        <w:t>Порядок предоставления помощи</w:t>
      </w:r>
    </w:p>
    <w:p w:rsidR="00D019FC" w:rsidRPr="006D5E80" w:rsidRDefault="00D019FC" w:rsidP="006D5E8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5E80">
        <w:rPr>
          <w:rFonts w:ascii="Times New Roman" w:hAnsi="Times New Roman" w:cs="Times New Roman"/>
          <w:b/>
          <w:sz w:val="32"/>
          <w:szCs w:val="32"/>
          <w:lang w:eastAsia="ru-RU"/>
        </w:rPr>
        <w:t>Порядок предоставления гражданам Российской федерации бесплатной медицинской помощи и обеспечения населения тюменской области необходимыми лекарственными средствами и изделиями медицинского назначения за счет средств областного бюджета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Пациентам гарантируется при оказании:</w:t>
      </w: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Скорой, в том числе специализированной (санитарно-авиационной), медицинской помощи:</w:t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 xml:space="preserve">Полная доступность, оперативность и своевременность оказания медицинской помощи на </w:t>
      </w:r>
      <w:proofErr w:type="spellStart"/>
      <w:r w:rsidRPr="006D5E80">
        <w:rPr>
          <w:rFonts w:ascii="Times New Roman" w:hAnsi="Times New Roman" w:cs="Times New Roman"/>
          <w:color w:val="464646"/>
          <w:lang w:eastAsia="ru-RU"/>
        </w:rPr>
        <w:t>догоспитальном</w:t>
      </w:r>
      <w:proofErr w:type="spellEnd"/>
      <w:r w:rsidRPr="006D5E80">
        <w:rPr>
          <w:rFonts w:ascii="Times New Roman" w:hAnsi="Times New Roman" w:cs="Times New Roman"/>
          <w:color w:val="464646"/>
          <w:lang w:eastAsia="ru-RU"/>
        </w:rPr>
        <w:t xml:space="preserve"> этапе, медикаментозное обеспечение на этапе транспортировки при острых, угрожающих жизни состояниях, безопасность лечебно-диагностических мероприятий и транспортировки.</w:t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Транспортировка в организации здравоохранения соответствующего профиля при показаниях и возможности оказания в них экстренной помощи, при острых и угрожающих жизни состояниях - в ближайший стационар.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При отказе пациента от госпитализации - информирование о случае острого заболевания территориальной поликлиники в срок не позднее 24 часов.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Первичной медико-санитарной, медицинской помощи в амбулаторных условиях:</w:t>
      </w: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Право на выбор медицинской организации в рамках договоров ОМС и договоров на предоставление лечебно-профилактической помощи вне зависимости от места проживания пациента. В случае выбора амбулаторно-поликлинического учреждения, расположенного вне территории проживания пациента, медицинская помощь на дому оказывается за счет средств пациента.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Право на выбор врача, в том числе семейного и лечащего врача, с учетом согласия этого врача, осуществляемого на основании личного заявления пациента на имя руководителя медицинской организации.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Наличие предварительной записи к врачу, что не исключает возможности получения медицинской помощи в день обращения в медицинскую организацию.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Наличие очередности на прием к врачу для плановых пациентов, кроме беременных женщин и детей. Продолжительность нахождения в очереди к врачам основных специальностей (терапевту, хирургу, акушеру-гинекологу, стоматологу) не может превышать 7 календарных дней.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Наличие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служб. Продолжительность нахождения в очереди при оказании первичной медико-санитарной помощи не может превышать 10 календарных дней.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Продолжительность приема пациента в поликлинике, определяемого его состоянием и нормативными документами, действующими в медицинской организации.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с учетом Федеральных и (или) Региональных стандартов.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Бесплатное лекарственное обеспечение, за исключением граждан, которым действующим законодательством установлены меры социальной поддержки в части лекарственного обеспечения, осуществляется только по экстренным и неотложным показаниям, а также при госпитализации в дневной стационар, в рамках Формуляра.</w:t>
      </w: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lastRenderedPageBreak/>
        <w:t>Обеспечение медицинской организацией возможности получения экстренной и неотложной медицинской помощи в выходные и праздничные дни, в часы работы поликлиники, а также в период временного отсутствия специалистов.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Направление на плановую госпитализацию врачебной комиссией медицинской организации в соответствии с клиническими показаниями, требующими интенсивной терапии и круглосуточного наблюдения медицинского персонала.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proofErr w:type="spellStart"/>
      <w:r w:rsidRPr="006D5E80">
        <w:rPr>
          <w:rFonts w:ascii="Times New Roman" w:hAnsi="Times New Roman" w:cs="Times New Roman"/>
          <w:color w:val="464646"/>
          <w:lang w:eastAsia="ru-RU"/>
        </w:rPr>
        <w:t>Догоспитальное</w:t>
      </w:r>
      <w:proofErr w:type="spellEnd"/>
      <w:r w:rsidRPr="006D5E80">
        <w:rPr>
          <w:rFonts w:ascii="Times New Roman" w:hAnsi="Times New Roman" w:cs="Times New Roman"/>
          <w:color w:val="464646"/>
          <w:lang w:eastAsia="ru-RU"/>
        </w:rPr>
        <w:t xml:space="preserve"> обследование с учетом стандартов медицинской помощи и особенностей течения заболевания при плановой госпитализации.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Наличие очередности на плановую госпитализацию, определяемой врачебной комиссией в зависимости от тяжести состояния пациента, выраженности клинических симптомов, требующих госпитального режима.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Обеспечение, при наличии показаний, экстренной госпитализации в дежурные либо ближайшие стационары. При необходимости пациент направляется санитарным транспортом.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Первичной медико-санитарной помощи в условиях дневного стационара, в том числе на дому: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Госпитализация в дневной стационар в срок не позднее десяти дней со дня получения направления на госпитализацию.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с учетом Федеральных и (или) Региональных стандартов,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 лекарственными препаратами и изделиями медицинского назначения в соответствии со стандартами в рамках Формуляра.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Питание пациентов не предусматривается.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Первичной медико-санитарной помощи, специализированной медицинской помощи в стационарных условиях:</w:t>
      </w: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Госпитализация по показаниям при состояниях, угрожающих жизни, а также в случаях выявления у него особо опасной инфекции (или подозрении на нее), при необходимости круглосуточного наблюдения врача, госпитального режима и проведения терапии.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Перевод пациента на следующий этап оказания медицинской помощи при состояниях, угрожающих жизни, или невозможности оказания медицинской помощи в условиях данной организации здравоохранения.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Наличие очереди пациентов на плановую госпитализацию, за исключением беременных женщин и детей. Госпитализация осуществляется в наиболее оптимальные сроки, но не позднее трех месяцев со дня получения направления на госпитализацию.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lastRenderedPageBreak/>
        <w:t xml:space="preserve">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 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Гражданин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гражданина и медицинского работника.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с учетом Федеральных и (или) Региональных стандартов, а также с учетом социальных показаний для малообеспеченных категорий граждан и граждан, находящихся в трудной жизненной ситуации.</w:t>
      </w:r>
    </w:p>
    <w:p w:rsidR="00D019FC" w:rsidRPr="006D5E80" w:rsidRDefault="00D019FC" w:rsidP="006D5E80">
      <w:pPr>
        <w:pStyle w:val="a3"/>
        <w:ind w:firstLine="708"/>
        <w:jc w:val="both"/>
        <w:rPr>
          <w:rFonts w:ascii="Times New Roman" w:hAnsi="Times New Roman" w:cs="Times New Roman"/>
          <w:color w:val="464646"/>
          <w:lang w:eastAsia="ru-RU"/>
        </w:rPr>
      </w:pPr>
      <w:proofErr w:type="gramStart"/>
      <w:r w:rsidRPr="006D5E80">
        <w:rPr>
          <w:rFonts w:ascii="Times New Roman" w:hAnsi="Times New Roman" w:cs="Times New Roman"/>
          <w:color w:val="464646"/>
          <w:lang w:eastAsia="ru-RU"/>
        </w:rPr>
        <w:t>Оказание хирургической помощи с применением малоинвазивных технологий, включая эндоскопические, при наличии определяемых лечащим врачом медицинских показаний.</w:t>
      </w:r>
      <w:proofErr w:type="gramEnd"/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Размещение в палатах с соблюдением санитарных норм. Допускается размещение пациентов, поступивших по экстренным показаниям, вне палаты на срок не более суток.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 лечебным питанием в соответствии с физиологическими нормами.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 лекарственными препаратами и изделиями медицинского назначения в соответствии со стандартами в рамках Формуляра. В случае наличия жизненных показаний пациенты обеспечиваются лекарственными препаратами и изделиями медицинского назначения сверх Формуляра по решению врачебной комиссии.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>Обеспечение одному из родителей или иному члену семьи по усмотрению родителей возможности пребывания в стационаре с ребенком. Решение о наличии показаний к предоставлению такой возможности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нетрудоспособности. Кормящие матери обеспечиваются лечебным питанием в соответствии с физиологическими нормами.</w:t>
      </w:r>
      <w:r w:rsidRPr="006D5E80">
        <w:rPr>
          <w:rFonts w:ascii="Times New Roman" w:hAnsi="Times New Roman" w:cs="Times New Roman"/>
          <w:color w:val="464646"/>
          <w:lang w:eastAsia="ru-RU"/>
        </w:rPr>
        <w:br/>
      </w: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r w:rsidRPr="006D5E80">
        <w:rPr>
          <w:rFonts w:ascii="Times New Roman" w:hAnsi="Times New Roman" w:cs="Times New Roman"/>
          <w:color w:val="464646"/>
          <w:lang w:eastAsia="ru-RU"/>
        </w:rPr>
        <w:t xml:space="preserve">Направление пациентов в медицинские организации других субъектов Российской Федерации в соответствии с приказами </w:t>
      </w:r>
      <w:proofErr w:type="spellStart"/>
      <w:r w:rsidRPr="006D5E80">
        <w:rPr>
          <w:rFonts w:ascii="Times New Roman" w:hAnsi="Times New Roman" w:cs="Times New Roman"/>
          <w:color w:val="464646"/>
          <w:lang w:eastAsia="ru-RU"/>
        </w:rPr>
        <w:t>Минздравсоцразвития</w:t>
      </w:r>
      <w:proofErr w:type="spellEnd"/>
      <w:r w:rsidRPr="006D5E80">
        <w:rPr>
          <w:rFonts w:ascii="Times New Roman" w:hAnsi="Times New Roman" w:cs="Times New Roman"/>
          <w:color w:val="464646"/>
          <w:lang w:eastAsia="ru-RU"/>
        </w:rPr>
        <w:t xml:space="preserve">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определяется департаментом здравоохранения Тюменской области.</w:t>
      </w:r>
    </w:p>
    <w:p w:rsidR="006D5E80" w:rsidRDefault="006D5E80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</w:p>
    <w:p w:rsidR="00D019FC" w:rsidRPr="006D5E80" w:rsidRDefault="00D019FC" w:rsidP="006D5E80">
      <w:pPr>
        <w:pStyle w:val="a3"/>
        <w:jc w:val="both"/>
        <w:rPr>
          <w:rFonts w:ascii="Times New Roman" w:hAnsi="Times New Roman" w:cs="Times New Roman"/>
          <w:color w:val="464646"/>
          <w:lang w:eastAsia="ru-RU"/>
        </w:rPr>
      </w:pPr>
      <w:bookmarkStart w:id="0" w:name="_GoBack"/>
      <w:bookmarkEnd w:id="0"/>
      <w:r w:rsidRPr="006D5E80">
        <w:rPr>
          <w:rFonts w:ascii="Times New Roman" w:hAnsi="Times New Roman" w:cs="Times New Roman"/>
          <w:color w:val="464646"/>
          <w:lang w:eastAsia="ru-RU"/>
        </w:rPr>
        <w:t>Гарантируется бесплатное обеспечение необходимыми лекарственными средствами и изделиями медицинского назначения при амбулаторном лечении за счет средств областного бюджета, осуществляемое в соответствии с Законом Тюменской области от 28.12.2004 N 331 "О социальной поддержке отдельных категорий граждан в Тюменской области" и постановлением Администрации Тюменской области от 15.12.2004 N 178-пк "О мерах социальной поддержки, осуществляемой путем возмещения расходов на оплату лекарственных средств и изделий медицинского назначения", населению Тюменской области при обеспечении отдельных категорий граждан и лиц, страдающих отдельными заболеваниями, в Тюменской области необходимыми лекарственными средствами и изделиями медицинского назначения за счет средств областного бюджета.</w:t>
      </w:r>
    </w:p>
    <w:p w:rsidR="00AD13EF" w:rsidRPr="006D5E80" w:rsidRDefault="00AD13EF" w:rsidP="006D5E80">
      <w:pPr>
        <w:pStyle w:val="a3"/>
        <w:jc w:val="both"/>
        <w:rPr>
          <w:rFonts w:ascii="Times New Roman" w:hAnsi="Times New Roman" w:cs="Times New Roman"/>
        </w:rPr>
      </w:pPr>
    </w:p>
    <w:sectPr w:rsidR="00AD13EF" w:rsidRPr="006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3"/>
    <w:rsid w:val="006D5E80"/>
    <w:rsid w:val="00736523"/>
    <w:rsid w:val="00AD13EF"/>
    <w:rsid w:val="00D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2014-02-19T07:43:00Z</dcterms:created>
  <dcterms:modified xsi:type="dcterms:W3CDTF">2014-02-19T07:48:00Z</dcterms:modified>
</cp:coreProperties>
</file>